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96C" w:rsidRDefault="0065196C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8642"/>
        <w:gridCol w:w="2098"/>
        <w:gridCol w:w="28"/>
      </w:tblGrid>
      <w:tr w:rsidR="00014CFD" w:rsidRPr="00F55DA2" w:rsidTr="00BF003E"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14CFD" w:rsidRDefault="00C43ABF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Consent for use of Personal D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 xml:space="preserve">ata contained in </w:t>
            </w:r>
            <w:r w:rsidR="00CC5D4E">
              <w:rPr>
                <w:rFonts w:ascii="Arial" w:hAnsi="Arial" w:cs="Arial"/>
                <w:b/>
                <w:sz w:val="28"/>
                <w:szCs w:val="28"/>
              </w:rPr>
              <w:t>Grant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9F0018">
              <w:rPr>
                <w:rFonts w:ascii="Arial" w:hAnsi="Arial" w:cs="Arial"/>
                <w:b/>
                <w:sz w:val="28"/>
                <w:szCs w:val="28"/>
              </w:rPr>
              <w:t xml:space="preserve">or Fellowship 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014CFD">
              <w:rPr>
                <w:rFonts w:ascii="Arial" w:hAnsi="Arial" w:cs="Arial"/>
                <w:b/>
                <w:sz w:val="28"/>
                <w:szCs w:val="28"/>
              </w:rPr>
              <w:t>pplication</w:t>
            </w:r>
            <w:r w:rsidR="00570AD7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  <w:p w:rsidR="00570AD7" w:rsidRPr="00570AD7" w:rsidRDefault="00570AD7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AD7">
              <w:rPr>
                <w:rFonts w:ascii="Arial" w:hAnsi="Arial" w:cs="Arial"/>
                <w:sz w:val="16"/>
                <w:szCs w:val="16"/>
              </w:rPr>
              <w:t xml:space="preserve">The </w:t>
            </w:r>
            <w:proofErr w:type="spellStart"/>
            <w:r w:rsidRPr="00570AD7">
              <w:rPr>
                <w:rFonts w:ascii="Arial" w:hAnsi="Arial" w:cs="Arial"/>
                <w:sz w:val="16"/>
                <w:szCs w:val="16"/>
              </w:rPr>
              <w:t>Applicant,and</w:t>
            </w:r>
            <w:proofErr w:type="spellEnd"/>
            <w:r w:rsidRPr="00570AD7">
              <w:rPr>
                <w:rFonts w:ascii="Arial" w:hAnsi="Arial" w:cs="Arial"/>
                <w:sz w:val="16"/>
                <w:szCs w:val="16"/>
              </w:rPr>
              <w:t xml:space="preserve"> any other person for whom a cv has been submitted as part of this application should sign and submit this form with the draft application</w:t>
            </w:r>
            <w:r w:rsidR="00BF003E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570AD7">
              <w:rPr>
                <w:rFonts w:ascii="Arial" w:hAnsi="Arial" w:cs="Arial"/>
                <w:sz w:val="16"/>
                <w:szCs w:val="16"/>
              </w:rPr>
              <w:t>If further statements are needed to cover all named persons, please expand the form</w:t>
            </w:r>
            <w:r w:rsidR="000555F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14CFD" w:rsidRPr="00570AD7" w:rsidRDefault="00014CFD" w:rsidP="00014CF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014CFD" w:rsidRDefault="00014CFD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70AD7">
              <w:rPr>
                <w:rFonts w:ascii="Arial" w:hAnsi="Arial" w:cs="Arial"/>
                <w:sz w:val="16"/>
                <w:szCs w:val="16"/>
              </w:rPr>
              <w:t>Please see the Trust’s policy</w:t>
            </w:r>
            <w:r w:rsidR="00BF003E">
              <w:rPr>
                <w:rFonts w:ascii="Arial" w:hAnsi="Arial" w:cs="Arial"/>
                <w:sz w:val="16"/>
                <w:szCs w:val="16"/>
              </w:rPr>
              <w:t xml:space="preserve"> on personal data</w:t>
            </w:r>
            <w:r w:rsidR="00570AD7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570AD7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7" w:history="1">
              <w:r w:rsidRPr="00570AD7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https://www.newtontrust.cam.ac.uk/about/gdpr</w:t>
              </w:r>
            </w:hyperlink>
            <w:r w:rsidRPr="00570A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70AD7" w:rsidRPr="00570AD7" w:rsidRDefault="00570AD7" w:rsidP="00570AD7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AD7" w:rsidRPr="00570AD7" w:rsidTr="00BF003E">
        <w:tc>
          <w:tcPr>
            <w:tcW w:w="10768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4B0FC9" w:rsidRPr="00C43ABF" w:rsidRDefault="004B0FC9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014CFD" w:rsidRPr="00F55DA2" w:rsidTr="00BF003E">
        <w:tc>
          <w:tcPr>
            <w:tcW w:w="10768" w:type="dxa"/>
            <w:gridSpan w:val="3"/>
            <w:shd w:val="clear" w:color="auto" w:fill="D9D9D9" w:themeFill="background1" w:themeFillShade="D9"/>
          </w:tcPr>
          <w:p w:rsidR="00014CFD" w:rsidRPr="00F55DA2" w:rsidRDefault="00014CFD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 of Research Project (12 words maximum)</w:t>
            </w:r>
          </w:p>
        </w:tc>
      </w:tr>
      <w:tr w:rsidR="00014CFD" w:rsidRPr="00F55DA2" w:rsidTr="00BF003E">
        <w:tc>
          <w:tcPr>
            <w:tcW w:w="10768" w:type="dxa"/>
            <w:gridSpan w:val="3"/>
          </w:tcPr>
          <w:p w:rsidR="00CC5D4E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C5D4E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C5D4E" w:rsidRPr="001D4A12" w:rsidRDefault="00CC5D4E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14CFD" w:rsidRPr="00F55DA2" w:rsidRDefault="00014CFD" w:rsidP="00FC1D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043A" w:rsidRPr="00F55DA2" w:rsidTr="00793654">
        <w:trPr>
          <w:gridAfter w:val="1"/>
          <w:wAfter w:w="28" w:type="dxa"/>
        </w:trPr>
        <w:tc>
          <w:tcPr>
            <w:tcW w:w="8642" w:type="dxa"/>
            <w:shd w:val="clear" w:color="auto" w:fill="D9D9D9" w:themeFill="background1" w:themeFillShade="D9"/>
          </w:tcPr>
          <w:p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Applicant 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9A043A" w:rsidRPr="00F55DA2" w:rsidTr="00793654">
        <w:trPr>
          <w:gridAfter w:val="1"/>
          <w:wAfter w:w="28" w:type="dxa"/>
        </w:trPr>
        <w:tc>
          <w:tcPr>
            <w:tcW w:w="8642" w:type="dxa"/>
          </w:tcPr>
          <w:p w:rsidR="009A043A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9A043A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A043A" w:rsidRPr="00F55DA2" w:rsidRDefault="009A043A" w:rsidP="00793654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043A" w:rsidRPr="00F55DA2" w:rsidTr="009340D4">
        <w:trPr>
          <w:gridAfter w:val="1"/>
          <w:wAfter w:w="28" w:type="dxa"/>
        </w:trPr>
        <w:tc>
          <w:tcPr>
            <w:tcW w:w="10740" w:type="dxa"/>
            <w:gridSpan w:val="2"/>
            <w:shd w:val="clear" w:color="auto" w:fill="D9D9D9" w:themeFill="background1" w:themeFillShade="D9"/>
          </w:tcPr>
          <w:p w:rsidR="009A043A" w:rsidRPr="00F55DA2" w:rsidRDefault="009A043A" w:rsidP="000555F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="00CC5D4E" w:rsidRPr="00CC5D4E">
              <w:rPr>
                <w:rFonts w:ascii="Arial" w:hAnsi="Arial" w:cs="Arial"/>
                <w:b/>
                <w:sz w:val="22"/>
                <w:szCs w:val="22"/>
              </w:rPr>
              <w:t>Department/Faculty</w:t>
            </w:r>
            <w:r w:rsidR="000555F5">
              <w:rPr>
                <w:rFonts w:ascii="Arial" w:hAnsi="Arial" w:cs="Arial"/>
                <w:b/>
                <w:sz w:val="22"/>
                <w:szCs w:val="22"/>
              </w:rPr>
              <w:t>/School/</w:t>
            </w:r>
            <w:r w:rsidR="00CC5D4E" w:rsidRPr="00CC5D4E">
              <w:rPr>
                <w:rFonts w:ascii="Arial" w:hAnsi="Arial" w:cs="Arial"/>
                <w:b/>
                <w:sz w:val="22"/>
                <w:szCs w:val="22"/>
              </w:rPr>
              <w:t xml:space="preserve">Institution  </w:t>
            </w:r>
          </w:p>
        </w:tc>
      </w:tr>
      <w:tr w:rsidR="009A043A" w:rsidRPr="00F55DA2" w:rsidTr="005274D9">
        <w:trPr>
          <w:gridAfter w:val="1"/>
          <w:wAfter w:w="28" w:type="dxa"/>
        </w:trPr>
        <w:tc>
          <w:tcPr>
            <w:tcW w:w="10740" w:type="dxa"/>
            <w:gridSpan w:val="2"/>
          </w:tcPr>
          <w:p w:rsidR="00CC5D4E" w:rsidRPr="00F55DA2" w:rsidRDefault="00CC5D4E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A043A" w:rsidRPr="00F55DA2" w:rsidRDefault="009A043A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:rsidTr="00A75196">
        <w:tc>
          <w:tcPr>
            <w:tcW w:w="10768" w:type="dxa"/>
            <w:gridSpan w:val="3"/>
            <w:shd w:val="clear" w:color="auto" w:fill="D9D9D9" w:themeFill="background1" w:themeFillShade="D9"/>
          </w:tcPr>
          <w:p w:rsidR="00C1447D" w:rsidRPr="00F55DA2" w:rsidRDefault="00C1447D" w:rsidP="00C144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C1447D" w:rsidRPr="00F55DA2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521A3" w:rsidRDefault="00A521A3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1447D" w:rsidRP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43ABF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B0FC9" w:rsidRPr="00A521A3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B0FC9" w:rsidRPr="00C43ABF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  <w:shd w:val="clear" w:color="auto" w:fill="D9D9D9" w:themeFill="background1" w:themeFillShade="D9"/>
          </w:tcPr>
          <w:p w:rsidR="004B0FC9" w:rsidRPr="00F55DA2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Second Named Person (if appropriate)</w:t>
            </w: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:rsidTr="0032086B">
        <w:tc>
          <w:tcPr>
            <w:tcW w:w="10768" w:type="dxa"/>
            <w:gridSpan w:val="3"/>
            <w:shd w:val="clear" w:color="auto" w:fill="D9D9D9" w:themeFill="background1" w:themeFillShade="D9"/>
          </w:tcPr>
          <w:p w:rsidR="00C1447D" w:rsidRPr="00F55DA2" w:rsidRDefault="00C1447D" w:rsidP="00C1447D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1447D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4B0FC9" w:rsidRPr="00C43ABF" w:rsidTr="00C1447D">
        <w:trPr>
          <w:gridAfter w:val="1"/>
          <w:wAfter w:w="28" w:type="dxa"/>
        </w:trPr>
        <w:tc>
          <w:tcPr>
            <w:tcW w:w="864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B0FC9" w:rsidRPr="00A521A3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B0FC9" w:rsidRPr="00C43ABF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B0FC9" w:rsidRPr="00F55DA2" w:rsidRDefault="004B0FC9" w:rsidP="004B0FC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Third Named Person (if appropriate)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F55DA2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8" w:type="dxa"/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Pr="00F55DA2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47D" w:rsidRPr="00F55DA2" w:rsidTr="00E25D93">
        <w:tc>
          <w:tcPr>
            <w:tcW w:w="10768" w:type="dxa"/>
            <w:gridSpan w:val="3"/>
            <w:shd w:val="clear" w:color="auto" w:fill="D9D9D9" w:themeFill="background1" w:themeFillShade="D9"/>
          </w:tcPr>
          <w:p w:rsidR="00C1447D" w:rsidRPr="00F55DA2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BF003E">
              <w:rPr>
                <w:rFonts w:ascii="Arial" w:hAnsi="Arial" w:cs="Arial"/>
                <w:b/>
                <w:sz w:val="22"/>
                <w:szCs w:val="22"/>
              </w:rPr>
              <w:t>I have read the Trust’s policy on the use of my personal data and consent to its use as set out in the Trust’s policy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B0FC9" w:rsidRPr="00F55DA2" w:rsidTr="00C1447D">
        <w:trPr>
          <w:gridAfter w:val="1"/>
          <w:wAfter w:w="28" w:type="dxa"/>
        </w:trPr>
        <w:tc>
          <w:tcPr>
            <w:tcW w:w="8642" w:type="dxa"/>
            <w:tcBorders>
              <w:bottom w:val="single" w:sz="4" w:space="0" w:color="auto"/>
            </w:tcBorders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1447D" w:rsidRDefault="00C1447D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A521A3" w:rsidRPr="00F55DA2" w:rsidRDefault="00A521A3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4B0FC9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4B0FC9" w:rsidRDefault="004B0FC9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B54AA7" w:rsidRDefault="00B54AA7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C43ABF" w:rsidRPr="00F55DA2" w:rsidRDefault="00C43ABF" w:rsidP="00642CA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</w:tbl>
    <w:p w:rsidR="00014CFD" w:rsidRDefault="00014CFD" w:rsidP="00C43AB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AA7" w:rsidRPr="00F55DA2" w:rsidRDefault="00A521A3" w:rsidP="00C43ABF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onto additional page if appropriate.</w:t>
      </w:r>
    </w:p>
    <w:sectPr w:rsidR="00B54AA7" w:rsidRPr="00F55DA2" w:rsidSect="00F55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095" w:rsidRDefault="00EF1095" w:rsidP="00EF1095">
      <w:r>
        <w:separator/>
      </w:r>
    </w:p>
  </w:endnote>
  <w:endnote w:type="continuationSeparator" w:id="0">
    <w:p w:rsidR="00EF1095" w:rsidRDefault="00EF1095" w:rsidP="00EF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18" w:rsidRDefault="009F00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AA7" w:rsidRPr="00B54AA7" w:rsidRDefault="009F0018">
    <w:pPr>
      <w:pStyle w:val="Footer"/>
      <w:jc w:val="right"/>
      <w:rPr>
        <w:rFonts w:ascii="Garamond" w:hAnsi="Garamond"/>
        <w:b/>
        <w:sz w:val="16"/>
        <w:szCs w:val="16"/>
      </w:rPr>
    </w:pPr>
    <w:sdt>
      <w:sdtPr>
        <w:rPr>
          <w:rFonts w:ascii="Garamond" w:hAnsi="Garamond"/>
          <w:b/>
          <w:sz w:val="16"/>
          <w:szCs w:val="16"/>
        </w:rPr>
        <w:id w:val="-1482099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Garamond" w:hAnsi="Garamond"/>
              <w:b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Page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PAGE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B54AA7" w:rsidRPr="00B54AA7">
              <w:rPr>
                <w:rFonts w:ascii="Garamond" w:hAnsi="Garamond"/>
                <w:b/>
                <w:sz w:val="16"/>
                <w:szCs w:val="16"/>
              </w:rPr>
              <w:t xml:space="preserve"> of 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instrText xml:space="preserve"> NUMPAGES  </w:instrTex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="00B54AA7" w:rsidRPr="00B54AA7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B54AA7" w:rsidRPr="00C43ABF" w:rsidRDefault="00B54AA7" w:rsidP="00B54AA7">
    <w:pPr>
      <w:tabs>
        <w:tab w:val="center" w:pos="4513"/>
        <w:tab w:val="right" w:pos="9026"/>
      </w:tabs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</w:pPr>
    <w:r w:rsidRPr="00C43ABF">
      <w:rPr>
        <w:rFonts w:ascii="Garamond" w:eastAsia="Calibri" w:hAnsi="Garamond" w:cs="Times New Roman"/>
        <w:b/>
        <w:sz w:val="22"/>
        <w:szCs w:val="22"/>
        <w14:textFill>
          <w14:gradFill>
            <w14:gsLst>
              <w14:gs w14:pos="0">
                <w14:srgbClr w14:val="9E9E9E">
                  <w14:tint w14:val="66000"/>
                  <w14:satMod w14:val="160000"/>
                </w14:srgbClr>
              </w14:gs>
              <w14:gs w14:pos="50000">
                <w14:srgbClr w14:val="C4C4C4">
                  <w14:tint w14:val="44500"/>
                  <w14:satMod w14:val="160000"/>
                </w14:srgbClr>
              </w14:gs>
              <w14:gs w14:pos="100000">
                <w14:srgbClr w14:val="E3E3E3">
                  <w14:tint w14:val="23500"/>
                  <w14:satMod w14:val="160000"/>
                </w14:srgbClr>
              </w14:gs>
            </w14:gsLst>
            <w14:path w14:path="circle">
              <w14:fillToRect w14:l="50000" w14:t="50000" w14:r="50000" w14:b="50000"/>
            </w14:path>
          </w14:gradFill>
        </w14:textFill>
      </w:rPr>
      <w:t>_______________________________________________________________________________________</w:t>
    </w:r>
  </w:p>
  <w:p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b/>
        <w:sz w:val="12"/>
        <w:szCs w:val="12"/>
      </w:rPr>
    </w:pPr>
  </w:p>
  <w:p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Isaac Newton Trust, 105 Eddington Place, Cambridge CB3 1AS</w:t>
    </w:r>
  </w:p>
  <w:p w:rsidR="00B54AA7" w:rsidRPr="00C43ABF" w:rsidRDefault="00B54AA7" w:rsidP="00B54AA7">
    <w:pPr>
      <w:tabs>
        <w:tab w:val="center" w:pos="4513"/>
        <w:tab w:val="right" w:pos="9026"/>
      </w:tabs>
      <w:jc w:val="center"/>
      <w:rPr>
        <w:rFonts w:ascii="Garamond" w:eastAsia="Calibri" w:hAnsi="Garamond" w:cs="Times New Roman"/>
        <w:sz w:val="20"/>
        <w:szCs w:val="20"/>
      </w:rPr>
    </w:pPr>
    <w:r w:rsidRPr="00C43ABF">
      <w:rPr>
        <w:rFonts w:ascii="Garamond" w:eastAsia="Calibri" w:hAnsi="Garamond" w:cs="Times New Roman"/>
        <w:sz w:val="20"/>
        <w:szCs w:val="20"/>
      </w:rPr>
      <w:t>Tel: 01223 339933</w:t>
    </w:r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hyperlink r:id="rId1" w:history="1">
      <w:r w:rsidRPr="00C43ABF">
        <w:rPr>
          <w:rStyle w:val="Hyperlink"/>
          <w:rFonts w:ascii="Garamond" w:eastAsia="Calibri" w:hAnsi="Garamond" w:cs="Times New Roman"/>
          <w:color w:val="auto"/>
          <w:sz w:val="20"/>
          <w:szCs w:val="20"/>
          <w:u w:val="none"/>
        </w:rPr>
        <w:t>administrator@newtontrust.cam.ac.uk</w:t>
      </w:r>
    </w:hyperlink>
    <w:r w:rsidRPr="00C43ABF">
      <w:rPr>
        <w:rFonts w:ascii="Garamond" w:eastAsia="Calibri" w:hAnsi="Garamond" w:cs="Times New Roman"/>
        <w:b/>
        <w:sz w:val="20"/>
        <w:szCs w:val="20"/>
      </w:rPr>
      <w:t xml:space="preserve">· </w:t>
    </w:r>
    <w:r w:rsidRPr="00C43ABF">
      <w:rPr>
        <w:rFonts w:ascii="Garamond" w:eastAsia="Calibri" w:hAnsi="Garamond" w:cs="Times New Roman"/>
        <w:sz w:val="20"/>
        <w:szCs w:val="20"/>
      </w:rPr>
      <w:t>http://www.newtontrust.cam.ac.uk/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95" w:rsidRPr="00440715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b/>
        <w:sz w:val="8"/>
        <w:szCs w:val="8"/>
      </w:rPr>
    </w:pPr>
  </w:p>
  <w:p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Isaac Newton Tru</w:t>
    </w:r>
    <w:r>
      <w:rPr>
        <w:rFonts w:ascii="Garamond" w:hAnsi="Garamond"/>
        <w:sz w:val="18"/>
        <w:szCs w:val="18"/>
      </w:rPr>
      <w:t xml:space="preserve">st, Trinity College, Cambridge </w:t>
    </w:r>
    <w:r w:rsidRPr="00E32F4F">
      <w:rPr>
        <w:rFonts w:ascii="Garamond" w:hAnsi="Garamond"/>
        <w:sz w:val="18"/>
        <w:szCs w:val="18"/>
      </w:rPr>
      <w:t>CB2 1TQ</w:t>
    </w:r>
  </w:p>
  <w:p w:rsidR="00EF1095" w:rsidRPr="00AD2232" w:rsidRDefault="009F0018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hyperlink r:id="rId1" w:history="1">
      <w:r w:rsidR="00EF1095" w:rsidRPr="00AD2232">
        <w:rPr>
          <w:rStyle w:val="Hyperlink"/>
          <w:rFonts w:ascii="Garamond" w:hAnsi="Garamond"/>
          <w:sz w:val="18"/>
          <w:szCs w:val="18"/>
        </w:rPr>
        <w:t>administrator@newtontrust.cam.ac.uk</w:t>
      </w:r>
    </w:hyperlink>
    <w:r w:rsidR="00EF1095" w:rsidRPr="00AD2232">
      <w:rPr>
        <w:rFonts w:ascii="Garamond" w:hAnsi="Garamond"/>
        <w:sz w:val="18"/>
        <w:szCs w:val="18"/>
      </w:rPr>
      <w:t xml:space="preserve">  01223339933</w:t>
    </w:r>
  </w:p>
  <w:p w:rsidR="00EF1095" w:rsidRPr="00E32F4F" w:rsidRDefault="00EF1095" w:rsidP="00EF1095">
    <w:pPr>
      <w:pStyle w:val="Footer"/>
      <w:pBdr>
        <w:top w:val="single" w:sz="4" w:space="1" w:color="auto"/>
      </w:pBdr>
      <w:jc w:val="center"/>
      <w:rPr>
        <w:rFonts w:ascii="Garamond" w:hAnsi="Garamond"/>
        <w:sz w:val="18"/>
        <w:szCs w:val="18"/>
      </w:rPr>
    </w:pPr>
    <w:r w:rsidRPr="00E32F4F">
      <w:rPr>
        <w:rFonts w:ascii="Garamond" w:hAnsi="Garamond"/>
        <w:sz w:val="18"/>
        <w:szCs w:val="18"/>
      </w:rPr>
      <w:t>www.newtontrust.cam.ac.uk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095" w:rsidRDefault="00EF1095" w:rsidP="00EF1095">
      <w:r>
        <w:separator/>
      </w:r>
    </w:p>
  </w:footnote>
  <w:footnote w:type="continuationSeparator" w:id="0">
    <w:p w:rsidR="00EF1095" w:rsidRDefault="00EF1095" w:rsidP="00EF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080" w:rsidRDefault="00A52B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0BD933" wp14:editId="499831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29480" cy="4720590"/>
          <wp:effectExtent l="0" t="0" r="0" b="3810"/>
          <wp:wrapNone/>
          <wp:docPr id="96" name="Picture 96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9480" cy="472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DCF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EBB48C1" wp14:editId="21E318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1015" cy="6838315"/>
          <wp:effectExtent l="0" t="0" r="6985" b="635"/>
          <wp:wrapNone/>
          <wp:docPr id="97" name="Picture 97" descr="intrust-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rust-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015" cy="683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3368"/>
    </w:tblGrid>
    <w:tr w:rsidR="00570AD7" w:rsidTr="00570AD7">
      <w:tc>
        <w:tcPr>
          <w:tcW w:w="751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70AD7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Isaac Newton Trust </w:t>
          </w:r>
        </w:p>
        <w:p w:rsidR="009A043A" w:rsidRDefault="00570AD7" w:rsidP="009A043A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Grant </w:t>
          </w:r>
          <w:r w:rsidR="009F0018">
            <w:rPr>
              <w:rFonts w:ascii="Garamond" w:hAnsi="Garamond" w:cs="Arial"/>
              <w:b/>
              <w:sz w:val="44"/>
              <w:szCs w:val="44"/>
            </w:rPr>
            <w:t xml:space="preserve">or Fellowship </w:t>
          </w:r>
          <w:bookmarkStart w:id="0" w:name="_GoBack"/>
          <w:bookmarkEnd w:id="0"/>
          <w:r w:rsidRPr="001D4A12">
            <w:rPr>
              <w:rFonts w:ascii="Garamond" w:hAnsi="Garamond" w:cs="Arial"/>
              <w:b/>
              <w:sz w:val="44"/>
              <w:szCs w:val="44"/>
            </w:rPr>
            <w:t xml:space="preserve">Application </w:t>
          </w:r>
        </w:p>
        <w:p w:rsidR="00570AD7" w:rsidRDefault="00570AD7" w:rsidP="00570AD7">
          <w:pPr>
            <w:ind w:right="-1714"/>
            <w:rPr>
              <w:rFonts w:ascii="Garamond" w:hAnsi="Garamond" w:cs="Arial"/>
              <w:b/>
              <w:sz w:val="44"/>
              <w:szCs w:val="44"/>
            </w:rPr>
          </w:pPr>
          <w:r>
            <w:rPr>
              <w:rFonts w:ascii="Garamond" w:hAnsi="Garamond" w:cs="Arial"/>
              <w:b/>
              <w:sz w:val="44"/>
              <w:szCs w:val="44"/>
            </w:rPr>
            <w:t>Personal Data Consent Form</w:t>
          </w:r>
        </w:p>
        <w:p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:rsidR="00570AD7" w:rsidRDefault="00570AD7" w:rsidP="00570AD7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</w:p>
        <w:p w:rsidR="00570AD7" w:rsidRPr="002369CE" w:rsidRDefault="00570AD7" w:rsidP="009F0018">
          <w:pPr>
            <w:ind w:right="-1714"/>
            <w:rPr>
              <w:rFonts w:ascii="Arial" w:hAnsi="Arial" w:cs="Arial"/>
              <w:b/>
              <w:sz w:val="22"/>
              <w:szCs w:val="22"/>
            </w:rPr>
          </w:pPr>
          <w:r w:rsidRPr="002369CE">
            <w:rPr>
              <w:rFonts w:ascii="Arial" w:hAnsi="Arial" w:cs="Arial"/>
              <w:b/>
              <w:sz w:val="22"/>
              <w:szCs w:val="22"/>
            </w:rPr>
            <w:t xml:space="preserve">Please attach this </w:t>
          </w:r>
          <w:r w:rsidR="00B57420">
            <w:rPr>
              <w:rFonts w:ascii="Arial" w:hAnsi="Arial" w:cs="Arial"/>
              <w:b/>
              <w:sz w:val="22"/>
              <w:szCs w:val="22"/>
            </w:rPr>
            <w:t xml:space="preserve">form </w:t>
          </w:r>
          <w:r w:rsidRPr="002369CE">
            <w:rPr>
              <w:rFonts w:ascii="Arial" w:hAnsi="Arial" w:cs="Arial"/>
              <w:b/>
              <w:sz w:val="22"/>
              <w:szCs w:val="22"/>
            </w:rPr>
            <w:t xml:space="preserve">to your </w:t>
          </w:r>
          <w:r w:rsidR="009F0018">
            <w:rPr>
              <w:rFonts w:ascii="Arial" w:hAnsi="Arial" w:cs="Arial"/>
              <w:b/>
              <w:sz w:val="22"/>
              <w:szCs w:val="22"/>
            </w:rPr>
            <w:t xml:space="preserve">Grant or Fellowship </w:t>
          </w:r>
          <w:r w:rsidRPr="002369CE">
            <w:rPr>
              <w:rFonts w:ascii="Arial" w:hAnsi="Arial" w:cs="Arial"/>
              <w:b/>
              <w:sz w:val="22"/>
              <w:szCs w:val="22"/>
            </w:rPr>
            <w:t>application</w:t>
          </w:r>
          <w:r w:rsidR="009F0018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33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70AD7" w:rsidRDefault="00570AD7" w:rsidP="00570AD7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413E696B" wp14:editId="125EF3A2">
                <wp:extent cx="1426845" cy="1426845"/>
                <wp:effectExtent l="0" t="0" r="1905" b="190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D4A12" w:rsidRPr="00A521A3" w:rsidRDefault="001D4A12" w:rsidP="002369CE">
    <w:pPr>
      <w:pStyle w:val="Head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71"/>
      <w:gridCol w:w="4110"/>
    </w:tblGrid>
    <w:tr w:rsidR="00EF1095" w:rsidTr="00FC4741">
      <w:tc>
        <w:tcPr>
          <w:tcW w:w="67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080" w:rsidRPr="00EF1095" w:rsidRDefault="00EF1095" w:rsidP="00EF1095">
          <w:pPr>
            <w:ind w:right="-1714"/>
            <w:rPr>
              <w:rFonts w:ascii="Arial" w:hAnsi="Arial" w:cs="Arial"/>
              <w:b/>
              <w:i/>
              <w:sz w:val="52"/>
              <w:szCs w:val="52"/>
            </w:rPr>
          </w:pPr>
          <w:r w:rsidRPr="00EF1095">
            <w:rPr>
              <w:rFonts w:ascii="Arial" w:hAnsi="Arial" w:cs="Arial"/>
              <w:b/>
              <w:i/>
              <w:sz w:val="52"/>
              <w:szCs w:val="52"/>
            </w:rPr>
            <w:t>Application Coversheet</w:t>
          </w: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EF1095" w:rsidRDefault="00EF1095" w:rsidP="0025482C">
          <w:pPr>
            <w:rPr>
              <w:rFonts w:ascii="Arial" w:hAnsi="Arial" w:cs="Arial"/>
              <w:b/>
              <w:i/>
            </w:rPr>
          </w:pPr>
        </w:p>
        <w:p w:rsidR="00FC4741" w:rsidRDefault="00FC4741" w:rsidP="0025482C">
          <w:pPr>
            <w:rPr>
              <w:rFonts w:ascii="Arial" w:hAnsi="Arial" w:cs="Arial"/>
              <w:b/>
              <w:i/>
            </w:rPr>
          </w:pPr>
        </w:p>
        <w:p w:rsidR="009B0080" w:rsidRPr="00EF1095" w:rsidRDefault="00C53E38" w:rsidP="00C53E38">
          <w:pPr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Please attach this coversheet to your </w:t>
          </w:r>
          <w:r w:rsidR="00EF1095">
            <w:rPr>
              <w:rFonts w:ascii="Arial" w:hAnsi="Arial" w:cs="Arial"/>
              <w:b/>
              <w:i/>
            </w:rPr>
            <w:t xml:space="preserve">Isaac Newton Trust </w:t>
          </w:r>
          <w:r>
            <w:rPr>
              <w:rFonts w:ascii="Arial" w:hAnsi="Arial" w:cs="Arial"/>
              <w:b/>
              <w:i/>
            </w:rPr>
            <w:t>Grant</w:t>
          </w:r>
          <w:r w:rsidR="00EF1095">
            <w:rPr>
              <w:rFonts w:ascii="Arial" w:hAnsi="Arial" w:cs="Arial"/>
              <w:b/>
              <w:i/>
            </w:rPr>
            <w:t xml:space="preserve"> Programme</w:t>
          </w:r>
          <w:r>
            <w:rPr>
              <w:rFonts w:ascii="Arial" w:hAnsi="Arial" w:cs="Arial"/>
              <w:b/>
              <w:i/>
            </w:rPr>
            <w:t xml:space="preserve"> application</w:t>
          </w:r>
        </w:p>
      </w:tc>
      <w:tc>
        <w:tcPr>
          <w:tcW w:w="411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B0080" w:rsidRDefault="00A52B31" w:rsidP="006448B3">
          <w:pPr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FCF7ED6" wp14:editId="7641976E">
                <wp:extent cx="1426845" cy="1426845"/>
                <wp:effectExtent l="0" t="0" r="1905" b="1905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1426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B0080" w:rsidRDefault="009F0018" w:rsidP="00E32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5E3"/>
    <w:multiLevelType w:val="hybridMultilevel"/>
    <w:tmpl w:val="D0C0DDCE"/>
    <w:lvl w:ilvl="0" w:tplc="08090011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6002E75"/>
    <w:multiLevelType w:val="hybridMultilevel"/>
    <w:tmpl w:val="10DC150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82C47"/>
    <w:multiLevelType w:val="hybridMultilevel"/>
    <w:tmpl w:val="2D5809FA"/>
    <w:lvl w:ilvl="0" w:tplc="D35026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2635E"/>
    <w:multiLevelType w:val="hybridMultilevel"/>
    <w:tmpl w:val="C516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55E"/>
    <w:multiLevelType w:val="hybridMultilevel"/>
    <w:tmpl w:val="95D0CC72"/>
    <w:lvl w:ilvl="0" w:tplc="5B320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17D8A"/>
    <w:multiLevelType w:val="hybridMultilevel"/>
    <w:tmpl w:val="1A0ED21E"/>
    <w:lvl w:ilvl="0" w:tplc="1C30A6CC">
      <w:numFmt w:val="bullet"/>
      <w:lvlText w:val="•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B740AF0"/>
    <w:multiLevelType w:val="hybridMultilevel"/>
    <w:tmpl w:val="8CE6F1EE"/>
    <w:lvl w:ilvl="0" w:tplc="1C30A6C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961494"/>
    <w:multiLevelType w:val="hybridMultilevel"/>
    <w:tmpl w:val="66C4EA06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172EE"/>
    <w:multiLevelType w:val="hybridMultilevel"/>
    <w:tmpl w:val="9DC06B50"/>
    <w:lvl w:ilvl="0" w:tplc="5B320170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6D344370"/>
    <w:multiLevelType w:val="hybridMultilevel"/>
    <w:tmpl w:val="8B944DD0"/>
    <w:lvl w:ilvl="0" w:tplc="1C30A6C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CF"/>
    <w:rsid w:val="00014CFD"/>
    <w:rsid w:val="00044C30"/>
    <w:rsid w:val="000555F5"/>
    <w:rsid w:val="000668A4"/>
    <w:rsid w:val="00067ABE"/>
    <w:rsid w:val="00085BEF"/>
    <w:rsid w:val="000A38E6"/>
    <w:rsid w:val="000D4487"/>
    <w:rsid w:val="000F0717"/>
    <w:rsid w:val="00117579"/>
    <w:rsid w:val="00152D2C"/>
    <w:rsid w:val="001B5A51"/>
    <w:rsid w:val="001D4A12"/>
    <w:rsid w:val="00210DC2"/>
    <w:rsid w:val="002369CE"/>
    <w:rsid w:val="002C1B13"/>
    <w:rsid w:val="004B0FC9"/>
    <w:rsid w:val="00570AD7"/>
    <w:rsid w:val="005B1CC9"/>
    <w:rsid w:val="00614E42"/>
    <w:rsid w:val="0065196C"/>
    <w:rsid w:val="0066349D"/>
    <w:rsid w:val="006953BC"/>
    <w:rsid w:val="006F3367"/>
    <w:rsid w:val="008E5DCF"/>
    <w:rsid w:val="009A043A"/>
    <w:rsid w:val="009C29A4"/>
    <w:rsid w:val="009F0018"/>
    <w:rsid w:val="00A521A3"/>
    <w:rsid w:val="00A52B31"/>
    <w:rsid w:val="00AD7A06"/>
    <w:rsid w:val="00B54AA7"/>
    <w:rsid w:val="00B57420"/>
    <w:rsid w:val="00BA7A25"/>
    <w:rsid w:val="00BF003E"/>
    <w:rsid w:val="00C1447D"/>
    <w:rsid w:val="00C14F84"/>
    <w:rsid w:val="00C35022"/>
    <w:rsid w:val="00C43ABF"/>
    <w:rsid w:val="00C53E38"/>
    <w:rsid w:val="00CC5D4E"/>
    <w:rsid w:val="00D12BC2"/>
    <w:rsid w:val="00DC77DA"/>
    <w:rsid w:val="00EE3054"/>
    <w:rsid w:val="00EF1095"/>
    <w:rsid w:val="00F55DA2"/>
    <w:rsid w:val="00FC4741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D4F7E"/>
  <w15:docId w15:val="{719C3B22-FE55-4A5E-A5D6-992A9F56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6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DC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5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DC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E5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D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3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369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ewtontrust.cam.ac.uk/about/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or@newtontrust.cam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Cambridge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Tooke</dc:creator>
  <cp:lastModifiedBy>Nichola Tooke</cp:lastModifiedBy>
  <cp:revision>2</cp:revision>
  <cp:lastPrinted>2019-08-15T12:05:00Z</cp:lastPrinted>
  <dcterms:created xsi:type="dcterms:W3CDTF">2021-01-21T16:22:00Z</dcterms:created>
  <dcterms:modified xsi:type="dcterms:W3CDTF">2021-01-21T16:22:00Z</dcterms:modified>
</cp:coreProperties>
</file>